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61914" w14:textId="77777777" w:rsidR="0010500A" w:rsidRPr="00E831F8" w:rsidRDefault="0010500A" w:rsidP="005478FD">
      <w:pPr>
        <w:jc w:val="center"/>
        <w:rPr>
          <w:b/>
          <w:bCs/>
          <w:sz w:val="10"/>
          <w:szCs w:val="10"/>
        </w:rPr>
      </w:pPr>
      <w:bookmarkStart w:id="0" w:name="_Hlk174462892"/>
    </w:p>
    <w:p w14:paraId="4BAF2F14" w14:textId="23EEF412" w:rsidR="00167239" w:rsidRPr="00E831F8" w:rsidRDefault="0010500A" w:rsidP="005478FD">
      <w:pPr>
        <w:jc w:val="center"/>
        <w:rPr>
          <w:b/>
          <w:bCs/>
          <w:sz w:val="20"/>
          <w:szCs w:val="20"/>
        </w:rPr>
      </w:pPr>
      <w:r w:rsidRPr="00E831F8">
        <w:rPr>
          <w:b/>
          <w:bCs/>
          <w:sz w:val="20"/>
          <w:szCs w:val="20"/>
        </w:rPr>
        <w:t>ИЗГРАДЊА КАПАЦИТЕТА МИКРО,</w:t>
      </w:r>
      <w:r w:rsidRPr="00E831F8">
        <w:rPr>
          <w:b/>
          <w:bCs/>
          <w:sz w:val="20"/>
          <w:szCs w:val="20"/>
          <w:lang w:val="en-US"/>
        </w:rPr>
        <w:t xml:space="preserve"> </w:t>
      </w:r>
      <w:r w:rsidRPr="00E831F8">
        <w:rPr>
          <w:b/>
          <w:bCs/>
          <w:sz w:val="20"/>
          <w:szCs w:val="20"/>
        </w:rPr>
        <w:t xml:space="preserve">МАЛИХ И СРЕДЊИХ ПРЕДУЗЕЋА И ПРЕДУЗЕТНИЧКИХ И ЗАНАТСКИХ РАДЊИ ЗА ОЗЕЛЕЊАВАЊЕ ПОСЛОВАЊА </w:t>
      </w:r>
    </w:p>
    <w:p w14:paraId="785D18ED" w14:textId="77777777" w:rsidR="00691E21" w:rsidRPr="00E831F8" w:rsidRDefault="00691E21" w:rsidP="005478FD">
      <w:pPr>
        <w:jc w:val="center"/>
        <w:rPr>
          <w:sz w:val="10"/>
          <w:szCs w:val="10"/>
        </w:rPr>
      </w:pPr>
    </w:p>
    <w:p w14:paraId="0A7231B0" w14:textId="77777777" w:rsidR="005B0524" w:rsidRPr="00AF3ACC" w:rsidRDefault="005B0524" w:rsidP="005B0524">
      <w:pPr>
        <w:jc w:val="center"/>
        <w:rPr>
          <w:b/>
          <w:bCs/>
          <w:caps/>
          <w:sz w:val="20"/>
          <w:szCs w:val="20"/>
        </w:rPr>
      </w:pPr>
      <w:bookmarkStart w:id="1" w:name="_Hlk183515452"/>
      <w:bookmarkEnd w:id="0"/>
      <w:r w:rsidRPr="00AF3ACC">
        <w:rPr>
          <w:b/>
          <w:bCs/>
          <w:caps/>
          <w:sz w:val="20"/>
          <w:szCs w:val="20"/>
        </w:rPr>
        <w:t>ТРОДНЕВНА радионица - ОБУКА ОЗЕЛЕЊАВАЊЕ ПОСЛОВАЊА</w:t>
      </w:r>
      <w:bookmarkEnd w:id="1"/>
    </w:p>
    <w:p w14:paraId="3BA35104" w14:textId="30160AB8" w:rsidR="0003406E" w:rsidRPr="00E831F8" w:rsidRDefault="00167239" w:rsidP="0003406E">
      <w:pPr>
        <w:jc w:val="center"/>
        <w:rPr>
          <w:b/>
          <w:bCs/>
          <w:sz w:val="20"/>
          <w:szCs w:val="20"/>
        </w:rPr>
      </w:pPr>
      <w:r w:rsidRPr="00E831F8">
        <w:rPr>
          <w:b/>
          <w:bCs/>
          <w:sz w:val="20"/>
          <w:szCs w:val="20"/>
          <w:highlight w:val="yellow"/>
        </w:rPr>
        <w:t>Место</w:t>
      </w:r>
      <w:r w:rsidR="0003406E" w:rsidRPr="00E831F8">
        <w:rPr>
          <w:b/>
          <w:bCs/>
          <w:sz w:val="20"/>
          <w:szCs w:val="20"/>
          <w:highlight w:val="yellow"/>
        </w:rPr>
        <w:t xml:space="preserve"> </w:t>
      </w:r>
      <w:r w:rsidRPr="00E831F8">
        <w:rPr>
          <w:b/>
          <w:bCs/>
          <w:sz w:val="20"/>
          <w:szCs w:val="20"/>
          <w:highlight w:val="yellow"/>
        </w:rPr>
        <w:t>__</w:t>
      </w:r>
      <w:r w:rsidR="0003406E" w:rsidRPr="00E831F8">
        <w:rPr>
          <w:b/>
          <w:bCs/>
          <w:sz w:val="20"/>
          <w:szCs w:val="20"/>
          <w:highlight w:val="yellow"/>
        </w:rPr>
        <w:t>.</w:t>
      </w:r>
      <w:r w:rsidRPr="00E831F8">
        <w:rPr>
          <w:b/>
          <w:bCs/>
          <w:sz w:val="20"/>
          <w:szCs w:val="20"/>
          <w:highlight w:val="yellow"/>
        </w:rPr>
        <w:t>__</w:t>
      </w:r>
      <w:r w:rsidR="0003406E" w:rsidRPr="00E831F8">
        <w:rPr>
          <w:b/>
          <w:bCs/>
          <w:sz w:val="20"/>
          <w:szCs w:val="20"/>
          <w:highlight w:val="yellow"/>
        </w:rPr>
        <w:t>.202</w:t>
      </w:r>
      <w:r w:rsidRPr="00E831F8">
        <w:rPr>
          <w:b/>
          <w:bCs/>
          <w:sz w:val="20"/>
          <w:szCs w:val="20"/>
          <w:highlight w:val="yellow"/>
        </w:rPr>
        <w:t>5</w:t>
      </w:r>
      <w:r w:rsidR="0003406E" w:rsidRPr="00E831F8">
        <w:rPr>
          <w:b/>
          <w:bCs/>
          <w:sz w:val="20"/>
          <w:szCs w:val="20"/>
          <w:highlight w:val="yellow"/>
        </w:rPr>
        <w:t>.</w:t>
      </w:r>
      <w:r w:rsidR="0003406E" w:rsidRPr="00E831F8">
        <w:rPr>
          <w:rFonts w:asciiTheme="minorHAnsi" w:hAnsiTheme="minorHAnsi"/>
          <w:b/>
          <w:bCs/>
          <w:sz w:val="20"/>
          <w:szCs w:val="20"/>
          <w:highlight w:val="yellow"/>
        </w:rPr>
        <w:t xml:space="preserve"> г.</w:t>
      </w:r>
      <w:r w:rsidR="0003406E" w:rsidRPr="00E831F8">
        <w:rPr>
          <w:b/>
          <w:bCs/>
          <w:sz w:val="20"/>
          <w:szCs w:val="20"/>
          <w:highlight w:val="yellow"/>
        </w:rPr>
        <w:t xml:space="preserve"> </w:t>
      </w:r>
    </w:p>
    <w:p w14:paraId="09A0146D" w14:textId="77777777" w:rsidR="00E352B4" w:rsidRPr="00E831F8" w:rsidRDefault="00E352B4">
      <w:pPr>
        <w:rPr>
          <w:sz w:val="10"/>
          <w:szCs w:val="10"/>
        </w:rPr>
      </w:pPr>
    </w:p>
    <w:p w14:paraId="5B237454" w14:textId="36900405" w:rsidR="003528EF" w:rsidRPr="00E831F8" w:rsidRDefault="003528EF" w:rsidP="003528EF">
      <w:pPr>
        <w:tabs>
          <w:tab w:val="left" w:pos="3708"/>
        </w:tabs>
        <w:jc w:val="center"/>
        <w:rPr>
          <w:b/>
          <w:bCs/>
          <w:sz w:val="20"/>
          <w:szCs w:val="20"/>
        </w:rPr>
      </w:pPr>
      <w:r w:rsidRPr="00E831F8">
        <w:rPr>
          <w:b/>
          <w:bCs/>
          <w:sz w:val="20"/>
          <w:szCs w:val="20"/>
        </w:rPr>
        <w:t>УПИТНИК НАКОН ОБУКЕ- ЗАВРШНИ/ПОСТ ТЕСТ</w:t>
      </w:r>
    </w:p>
    <w:p w14:paraId="31E607E0" w14:textId="26D93A62" w:rsidR="003528EF" w:rsidRPr="00E831F8" w:rsidRDefault="00696320" w:rsidP="003528EF">
      <w:pPr>
        <w:tabs>
          <w:tab w:val="left" w:pos="3708"/>
        </w:tabs>
        <w:jc w:val="both"/>
        <w:rPr>
          <w:b/>
          <w:bCs/>
          <w:sz w:val="20"/>
          <w:szCs w:val="20"/>
        </w:rPr>
      </w:pPr>
      <w:r w:rsidRPr="00E831F8">
        <w:rPr>
          <w:sz w:val="20"/>
          <w:szCs w:val="20"/>
        </w:rPr>
        <w:t xml:space="preserve">Молимо Вас да одговорите на питања у вези </w:t>
      </w:r>
      <w:r w:rsidR="003528EF" w:rsidRPr="00E831F8">
        <w:rPr>
          <w:sz w:val="20"/>
          <w:szCs w:val="20"/>
        </w:rPr>
        <w:t xml:space="preserve">реализованих </w:t>
      </w:r>
      <w:r w:rsidRPr="00E831F8">
        <w:rPr>
          <w:sz w:val="20"/>
          <w:szCs w:val="20"/>
        </w:rPr>
        <w:t>тема обук</w:t>
      </w:r>
      <w:r w:rsidR="003528EF" w:rsidRPr="00E831F8">
        <w:rPr>
          <w:sz w:val="20"/>
          <w:szCs w:val="20"/>
        </w:rPr>
        <w:t>а</w:t>
      </w:r>
      <w:r w:rsidRPr="00E831F8">
        <w:rPr>
          <w:sz w:val="20"/>
          <w:szCs w:val="20"/>
        </w:rPr>
        <w:t xml:space="preserve"> из озелењавање пословања. Упитник служи за </w:t>
      </w:r>
      <w:r w:rsidR="003528EF" w:rsidRPr="00E831F8">
        <w:rPr>
          <w:sz w:val="20"/>
          <w:szCs w:val="20"/>
        </w:rPr>
        <w:t xml:space="preserve">одређивање колико су </w:t>
      </w:r>
      <w:r w:rsidRPr="00E831F8">
        <w:rPr>
          <w:sz w:val="20"/>
          <w:szCs w:val="20"/>
        </w:rPr>
        <w:t xml:space="preserve">учесници </w:t>
      </w:r>
      <w:r w:rsidR="003528EF" w:rsidRPr="00E831F8">
        <w:rPr>
          <w:sz w:val="20"/>
          <w:szCs w:val="20"/>
        </w:rPr>
        <w:t>унапредили</w:t>
      </w:r>
      <w:r w:rsidRPr="00E831F8">
        <w:rPr>
          <w:sz w:val="20"/>
          <w:szCs w:val="20"/>
        </w:rPr>
        <w:t xml:space="preserve"> </w:t>
      </w:r>
      <w:r w:rsidR="003528EF" w:rsidRPr="00E831F8">
        <w:rPr>
          <w:sz w:val="20"/>
          <w:szCs w:val="20"/>
        </w:rPr>
        <w:t xml:space="preserve">своје </w:t>
      </w:r>
      <w:r w:rsidRPr="00E831F8">
        <w:rPr>
          <w:sz w:val="20"/>
          <w:szCs w:val="20"/>
        </w:rPr>
        <w:t>знање</w:t>
      </w:r>
      <w:r w:rsidR="003528EF" w:rsidRPr="00E831F8">
        <w:rPr>
          <w:sz w:val="20"/>
          <w:szCs w:val="20"/>
        </w:rPr>
        <w:t xml:space="preserve"> из обрађених тема на обуци. </w:t>
      </w:r>
      <w:r w:rsidRPr="00E831F8">
        <w:rPr>
          <w:sz w:val="20"/>
          <w:szCs w:val="20"/>
        </w:rPr>
        <w:t xml:space="preserve"> За било какву нејасноћу, не оклевајте се да питате тренера за појашњење. Упитници су анонимни, тако да не уносите податке у вези са вашим идентитетом. Резултати ће бити процењени на основу просека групе за обуку, а не на појединачној основи.</w:t>
      </w:r>
      <w:r w:rsidR="003528EF" w:rsidRPr="00E831F8">
        <w:rPr>
          <w:sz w:val="20"/>
          <w:szCs w:val="20"/>
        </w:rPr>
        <w:t xml:space="preserve"> </w:t>
      </w:r>
    </w:p>
    <w:p w14:paraId="756656E0" w14:textId="77777777" w:rsidR="003528EF" w:rsidRPr="00E831F8" w:rsidRDefault="003528EF" w:rsidP="00CF6884">
      <w:pPr>
        <w:jc w:val="both"/>
        <w:rPr>
          <w:b/>
          <w:bCs/>
          <w:sz w:val="20"/>
          <w:szCs w:val="20"/>
        </w:rPr>
      </w:pPr>
    </w:p>
    <w:p w14:paraId="4AE75905" w14:textId="49895A8F" w:rsidR="00A43E88" w:rsidRPr="00E831F8" w:rsidRDefault="00A43E88" w:rsidP="00100BD1">
      <w:pPr>
        <w:pStyle w:val="ListParagraph"/>
        <w:numPr>
          <w:ilvl w:val="0"/>
          <w:numId w:val="4"/>
        </w:numPr>
        <w:jc w:val="both"/>
        <w:rPr>
          <w:rFonts w:cs="Calibri"/>
          <w:sz w:val="20"/>
          <w:szCs w:val="20"/>
        </w:rPr>
      </w:pPr>
      <w:r w:rsidRPr="00E831F8">
        <w:rPr>
          <w:rFonts w:cs="Calibri"/>
          <w:sz w:val="20"/>
          <w:szCs w:val="20"/>
        </w:rPr>
        <w:t xml:space="preserve">Како оцењујете своје </w:t>
      </w:r>
      <w:r w:rsidR="003528EF" w:rsidRPr="00E831F8">
        <w:rPr>
          <w:rFonts w:cs="Calibri"/>
          <w:sz w:val="20"/>
          <w:szCs w:val="20"/>
        </w:rPr>
        <w:t xml:space="preserve">стечено </w:t>
      </w:r>
      <w:r w:rsidRPr="00E831F8">
        <w:rPr>
          <w:rFonts w:cs="Calibri"/>
          <w:sz w:val="20"/>
          <w:szCs w:val="20"/>
        </w:rPr>
        <w:t xml:space="preserve">знање/ вештине </w:t>
      </w:r>
      <w:r w:rsidR="003528EF" w:rsidRPr="00E831F8">
        <w:rPr>
          <w:rFonts w:cs="Calibri"/>
          <w:sz w:val="20"/>
          <w:szCs w:val="20"/>
        </w:rPr>
        <w:t xml:space="preserve">о </w:t>
      </w:r>
      <w:r w:rsidRPr="00E831F8">
        <w:rPr>
          <w:rFonts w:cs="Calibri"/>
          <w:sz w:val="20"/>
          <w:szCs w:val="20"/>
        </w:rPr>
        <w:t xml:space="preserve">појединим темама </w:t>
      </w:r>
      <w:r w:rsidR="004B4CB6" w:rsidRPr="00E831F8">
        <w:rPr>
          <w:rFonts w:cs="Calibri"/>
          <w:sz w:val="20"/>
          <w:szCs w:val="20"/>
        </w:rPr>
        <w:t xml:space="preserve">озелењавања пословања </w:t>
      </w:r>
      <w:r w:rsidR="003528EF" w:rsidRPr="00E831F8">
        <w:rPr>
          <w:rFonts w:cs="Calibri"/>
          <w:sz w:val="20"/>
          <w:szCs w:val="20"/>
        </w:rPr>
        <w:t>након</w:t>
      </w:r>
      <w:r w:rsidRPr="00E831F8">
        <w:rPr>
          <w:rFonts w:cs="Calibri"/>
          <w:sz w:val="20"/>
          <w:szCs w:val="20"/>
        </w:rPr>
        <w:t xml:space="preserve"> обуке?</w:t>
      </w:r>
      <w:r w:rsidR="00D1053C" w:rsidRPr="00E831F8">
        <w:rPr>
          <w:rFonts w:cs="Calibri"/>
          <w:sz w:val="20"/>
          <w:szCs w:val="20"/>
        </w:rPr>
        <w:t xml:space="preserve"> Оцењивање се врши на скали од 1 до 5 (при чему је 1 најнижа, а 5 највиша оцена) и то означавањем (X) релевантне оцене за наведену тему у табели испод.</w:t>
      </w:r>
    </w:p>
    <w:p w14:paraId="78934E0E" w14:textId="77777777" w:rsidR="00962700" w:rsidRPr="00E831F8" w:rsidRDefault="00962700" w:rsidP="00962700">
      <w:pPr>
        <w:pStyle w:val="ListParagraph"/>
        <w:ind w:left="360"/>
        <w:jc w:val="both"/>
        <w:rPr>
          <w:rFonts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3595"/>
        <w:gridCol w:w="1222"/>
        <w:gridCol w:w="1204"/>
        <w:gridCol w:w="1158"/>
        <w:gridCol w:w="1326"/>
        <w:gridCol w:w="982"/>
      </w:tblGrid>
      <w:tr w:rsidR="00E831F8" w:rsidRPr="00E831F8" w14:paraId="0403D9B7" w14:textId="77777777" w:rsidTr="00960F5F">
        <w:tc>
          <w:tcPr>
            <w:tcW w:w="3987" w:type="dxa"/>
            <w:gridSpan w:val="2"/>
            <w:vAlign w:val="center"/>
          </w:tcPr>
          <w:p w14:paraId="6C2BF057" w14:textId="77777777" w:rsidR="00962700" w:rsidRPr="00E831F8" w:rsidRDefault="00962700" w:rsidP="00960F5F">
            <w:pPr>
              <w:jc w:val="center"/>
              <w:rPr>
                <w:sz w:val="20"/>
                <w:szCs w:val="20"/>
              </w:rPr>
            </w:pPr>
            <w:r w:rsidRPr="00E831F8">
              <w:rPr>
                <w:sz w:val="20"/>
                <w:szCs w:val="20"/>
              </w:rPr>
              <w:t>Модул</w:t>
            </w:r>
          </w:p>
        </w:tc>
        <w:tc>
          <w:tcPr>
            <w:tcW w:w="1222" w:type="dxa"/>
            <w:vAlign w:val="center"/>
          </w:tcPr>
          <w:p w14:paraId="6CB03203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E831F8">
              <w:rPr>
                <w:rFonts w:cs="Calibri"/>
                <w:sz w:val="20"/>
                <w:szCs w:val="20"/>
              </w:rPr>
              <w:t>Недовољно</w:t>
            </w:r>
          </w:p>
          <w:p w14:paraId="3E7B9965" w14:textId="77777777" w:rsidR="00962700" w:rsidRPr="00E831F8" w:rsidRDefault="00962700" w:rsidP="00960F5F">
            <w:pPr>
              <w:jc w:val="center"/>
              <w:rPr>
                <w:sz w:val="20"/>
                <w:szCs w:val="20"/>
                <w:lang w:val="en-US"/>
              </w:rPr>
            </w:pPr>
            <w:r w:rsidRPr="00E831F8">
              <w:rPr>
                <w:rFonts w:cs="Calibri"/>
                <w:sz w:val="20"/>
                <w:szCs w:val="20"/>
              </w:rPr>
              <w:t>(1)</w:t>
            </w:r>
          </w:p>
        </w:tc>
        <w:tc>
          <w:tcPr>
            <w:tcW w:w="1204" w:type="dxa"/>
            <w:vAlign w:val="center"/>
          </w:tcPr>
          <w:p w14:paraId="26B89EB8" w14:textId="77777777" w:rsidR="00962700" w:rsidRPr="00E831F8" w:rsidRDefault="00962700" w:rsidP="00960F5F">
            <w:pPr>
              <w:jc w:val="center"/>
              <w:rPr>
                <w:sz w:val="20"/>
                <w:szCs w:val="20"/>
                <w:lang w:val="en-US"/>
              </w:rPr>
            </w:pPr>
            <w:r w:rsidRPr="00E831F8">
              <w:rPr>
                <w:rFonts w:cs="Calibri"/>
                <w:sz w:val="20"/>
                <w:szCs w:val="20"/>
              </w:rPr>
              <w:t>Делимично добро  (2)</w:t>
            </w:r>
          </w:p>
        </w:tc>
        <w:tc>
          <w:tcPr>
            <w:tcW w:w="1158" w:type="dxa"/>
            <w:vAlign w:val="center"/>
          </w:tcPr>
          <w:p w14:paraId="13ADC952" w14:textId="77777777" w:rsidR="00962700" w:rsidRPr="00E831F8" w:rsidRDefault="00962700" w:rsidP="00960F5F">
            <w:pPr>
              <w:jc w:val="center"/>
              <w:rPr>
                <w:sz w:val="20"/>
                <w:szCs w:val="20"/>
                <w:lang w:val="en-US"/>
              </w:rPr>
            </w:pPr>
            <w:r w:rsidRPr="00E831F8">
              <w:rPr>
                <w:rFonts w:cs="Calibri"/>
                <w:sz w:val="20"/>
                <w:szCs w:val="20"/>
              </w:rPr>
              <w:t>Просечно (3)</w:t>
            </w:r>
          </w:p>
        </w:tc>
        <w:tc>
          <w:tcPr>
            <w:tcW w:w="1326" w:type="dxa"/>
            <w:vAlign w:val="center"/>
          </w:tcPr>
          <w:p w14:paraId="0D11056A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E831F8">
              <w:rPr>
                <w:rFonts w:cs="Calibri"/>
                <w:sz w:val="20"/>
                <w:szCs w:val="20"/>
              </w:rPr>
              <w:t>Врло добро</w:t>
            </w:r>
          </w:p>
          <w:p w14:paraId="610976F1" w14:textId="77777777" w:rsidR="00962700" w:rsidRPr="00E831F8" w:rsidRDefault="00962700" w:rsidP="00960F5F">
            <w:pPr>
              <w:jc w:val="center"/>
              <w:rPr>
                <w:sz w:val="20"/>
                <w:szCs w:val="20"/>
                <w:lang w:val="en-US"/>
              </w:rPr>
            </w:pPr>
            <w:r w:rsidRPr="00E831F8">
              <w:rPr>
                <w:rFonts w:cs="Calibri"/>
                <w:sz w:val="20"/>
                <w:szCs w:val="20"/>
              </w:rPr>
              <w:t>(4)</w:t>
            </w:r>
          </w:p>
        </w:tc>
        <w:tc>
          <w:tcPr>
            <w:tcW w:w="982" w:type="dxa"/>
            <w:vAlign w:val="center"/>
          </w:tcPr>
          <w:p w14:paraId="4324E7AC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E831F8">
              <w:rPr>
                <w:rFonts w:cs="Calibri"/>
                <w:sz w:val="20"/>
                <w:szCs w:val="20"/>
              </w:rPr>
              <w:t>Одлично</w:t>
            </w:r>
          </w:p>
          <w:p w14:paraId="79D88F71" w14:textId="77777777" w:rsidR="00962700" w:rsidRPr="00E831F8" w:rsidRDefault="00962700" w:rsidP="00960F5F">
            <w:pPr>
              <w:jc w:val="center"/>
              <w:rPr>
                <w:sz w:val="20"/>
                <w:szCs w:val="20"/>
                <w:lang w:val="en-US"/>
              </w:rPr>
            </w:pPr>
            <w:r w:rsidRPr="00E831F8">
              <w:rPr>
                <w:rFonts w:cs="Calibri"/>
                <w:sz w:val="20"/>
                <w:szCs w:val="20"/>
              </w:rPr>
              <w:t xml:space="preserve"> (5)</w:t>
            </w:r>
          </w:p>
        </w:tc>
      </w:tr>
      <w:tr w:rsidR="00E831F8" w:rsidRPr="00E831F8" w14:paraId="3B45EB2E" w14:textId="77777777" w:rsidTr="00960F5F">
        <w:trPr>
          <w:trHeight w:val="436"/>
        </w:trPr>
        <w:tc>
          <w:tcPr>
            <w:tcW w:w="392" w:type="dxa"/>
            <w:tcBorders>
              <w:right w:val="nil"/>
            </w:tcBorders>
            <w:vAlign w:val="center"/>
          </w:tcPr>
          <w:p w14:paraId="22C3F81B" w14:textId="77777777" w:rsidR="00962700" w:rsidRPr="00E831F8" w:rsidRDefault="00962700" w:rsidP="00960F5F">
            <w:pPr>
              <w:jc w:val="both"/>
              <w:rPr>
                <w:sz w:val="20"/>
                <w:szCs w:val="20"/>
              </w:rPr>
            </w:pPr>
            <w:r w:rsidRPr="00E831F8">
              <w:rPr>
                <w:sz w:val="20"/>
                <w:szCs w:val="20"/>
              </w:rPr>
              <w:t>1.</w:t>
            </w:r>
          </w:p>
        </w:tc>
        <w:tc>
          <w:tcPr>
            <w:tcW w:w="3595" w:type="dxa"/>
            <w:tcBorders>
              <w:left w:val="nil"/>
            </w:tcBorders>
            <w:vAlign w:val="center"/>
          </w:tcPr>
          <w:p w14:paraId="5311E73E" w14:textId="77777777" w:rsidR="00962700" w:rsidRPr="00E831F8" w:rsidRDefault="00962700" w:rsidP="00960F5F">
            <w:pPr>
              <w:jc w:val="both"/>
              <w:rPr>
                <w:sz w:val="20"/>
                <w:szCs w:val="20"/>
                <w:lang w:val="en-US"/>
              </w:rPr>
            </w:pPr>
            <w:r w:rsidRPr="00E831F8">
              <w:rPr>
                <w:sz w:val="20"/>
                <w:szCs w:val="20"/>
              </w:rPr>
              <w:t>Рециклажа и смањење отпада</w:t>
            </w:r>
          </w:p>
        </w:tc>
        <w:tc>
          <w:tcPr>
            <w:tcW w:w="1222" w:type="dxa"/>
            <w:vAlign w:val="center"/>
          </w:tcPr>
          <w:p w14:paraId="70E121A4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07D494E8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0161335F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08FC61A3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553A5E71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831F8" w:rsidRPr="00E831F8" w14:paraId="445C1C5C" w14:textId="77777777" w:rsidTr="00960F5F">
        <w:trPr>
          <w:trHeight w:val="436"/>
        </w:trPr>
        <w:tc>
          <w:tcPr>
            <w:tcW w:w="392" w:type="dxa"/>
            <w:tcBorders>
              <w:right w:val="nil"/>
            </w:tcBorders>
            <w:vAlign w:val="center"/>
          </w:tcPr>
          <w:p w14:paraId="045C28DE" w14:textId="77777777" w:rsidR="00962700" w:rsidRPr="00E831F8" w:rsidRDefault="00962700" w:rsidP="00960F5F">
            <w:pPr>
              <w:jc w:val="both"/>
              <w:rPr>
                <w:sz w:val="20"/>
                <w:szCs w:val="20"/>
              </w:rPr>
            </w:pPr>
            <w:r w:rsidRPr="00E831F8">
              <w:rPr>
                <w:sz w:val="20"/>
                <w:szCs w:val="20"/>
              </w:rPr>
              <w:t>2.</w:t>
            </w:r>
          </w:p>
        </w:tc>
        <w:tc>
          <w:tcPr>
            <w:tcW w:w="3595" w:type="dxa"/>
            <w:tcBorders>
              <w:left w:val="nil"/>
            </w:tcBorders>
            <w:vAlign w:val="center"/>
          </w:tcPr>
          <w:p w14:paraId="5E98885D" w14:textId="77777777" w:rsidR="00962700" w:rsidRPr="00E831F8" w:rsidRDefault="00962700" w:rsidP="00960F5F">
            <w:pPr>
              <w:jc w:val="both"/>
              <w:rPr>
                <w:sz w:val="20"/>
                <w:szCs w:val="20"/>
              </w:rPr>
            </w:pPr>
            <w:r w:rsidRPr="00E831F8">
              <w:rPr>
                <w:sz w:val="20"/>
                <w:szCs w:val="20"/>
              </w:rPr>
              <w:t>Очување енергије и воде</w:t>
            </w:r>
          </w:p>
        </w:tc>
        <w:tc>
          <w:tcPr>
            <w:tcW w:w="1222" w:type="dxa"/>
            <w:vAlign w:val="center"/>
          </w:tcPr>
          <w:p w14:paraId="1CB44F13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4C4A45F9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586B3287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237E536A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4052D257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831F8" w:rsidRPr="00E831F8" w14:paraId="1A40DF38" w14:textId="77777777" w:rsidTr="00960F5F">
        <w:trPr>
          <w:trHeight w:val="436"/>
        </w:trPr>
        <w:tc>
          <w:tcPr>
            <w:tcW w:w="392" w:type="dxa"/>
            <w:tcBorders>
              <w:right w:val="nil"/>
            </w:tcBorders>
            <w:vAlign w:val="center"/>
          </w:tcPr>
          <w:p w14:paraId="1CB8DD93" w14:textId="77777777" w:rsidR="00962700" w:rsidRPr="00E831F8" w:rsidRDefault="00962700" w:rsidP="00960F5F">
            <w:pPr>
              <w:jc w:val="both"/>
              <w:rPr>
                <w:sz w:val="20"/>
                <w:szCs w:val="20"/>
              </w:rPr>
            </w:pPr>
            <w:r w:rsidRPr="00E831F8">
              <w:rPr>
                <w:sz w:val="20"/>
                <w:szCs w:val="20"/>
              </w:rPr>
              <w:t>3.</w:t>
            </w:r>
          </w:p>
        </w:tc>
        <w:tc>
          <w:tcPr>
            <w:tcW w:w="3595" w:type="dxa"/>
            <w:tcBorders>
              <w:left w:val="nil"/>
            </w:tcBorders>
            <w:vAlign w:val="center"/>
          </w:tcPr>
          <w:p w14:paraId="7B19164F" w14:textId="77777777" w:rsidR="00962700" w:rsidRPr="00E831F8" w:rsidRDefault="00962700" w:rsidP="00960F5F">
            <w:pPr>
              <w:jc w:val="both"/>
              <w:rPr>
                <w:sz w:val="20"/>
                <w:szCs w:val="20"/>
              </w:rPr>
            </w:pPr>
            <w:r w:rsidRPr="00E831F8">
              <w:rPr>
                <w:sz w:val="20"/>
                <w:szCs w:val="20"/>
              </w:rPr>
              <w:t>Спречавање загађења</w:t>
            </w:r>
          </w:p>
        </w:tc>
        <w:tc>
          <w:tcPr>
            <w:tcW w:w="1222" w:type="dxa"/>
            <w:vAlign w:val="center"/>
          </w:tcPr>
          <w:p w14:paraId="0C79C099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35DE76A3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327A28E0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137EF52A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0890134B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831F8" w:rsidRPr="00E831F8" w14:paraId="11714B8F" w14:textId="77777777" w:rsidTr="00960F5F">
        <w:trPr>
          <w:trHeight w:val="436"/>
        </w:trPr>
        <w:tc>
          <w:tcPr>
            <w:tcW w:w="392" w:type="dxa"/>
            <w:tcBorders>
              <w:right w:val="nil"/>
            </w:tcBorders>
            <w:vAlign w:val="center"/>
          </w:tcPr>
          <w:p w14:paraId="45C018F2" w14:textId="77777777" w:rsidR="00962700" w:rsidRPr="00E831F8" w:rsidRDefault="00962700" w:rsidP="00960F5F">
            <w:pPr>
              <w:jc w:val="both"/>
              <w:rPr>
                <w:sz w:val="20"/>
                <w:szCs w:val="20"/>
              </w:rPr>
            </w:pPr>
            <w:r w:rsidRPr="00E831F8">
              <w:rPr>
                <w:sz w:val="20"/>
                <w:szCs w:val="20"/>
              </w:rPr>
              <w:t>4.</w:t>
            </w:r>
          </w:p>
        </w:tc>
        <w:tc>
          <w:tcPr>
            <w:tcW w:w="3595" w:type="dxa"/>
            <w:tcBorders>
              <w:left w:val="nil"/>
            </w:tcBorders>
            <w:vAlign w:val="center"/>
          </w:tcPr>
          <w:p w14:paraId="7589DF31" w14:textId="77777777" w:rsidR="00962700" w:rsidRPr="00E831F8" w:rsidRDefault="00962700" w:rsidP="00960F5F">
            <w:pPr>
              <w:jc w:val="both"/>
              <w:rPr>
                <w:sz w:val="20"/>
                <w:szCs w:val="20"/>
              </w:rPr>
            </w:pPr>
            <w:r w:rsidRPr="00E831F8">
              <w:rPr>
                <w:sz w:val="20"/>
                <w:szCs w:val="20"/>
              </w:rPr>
              <w:t>Зелена дистрибуција (паковање и одрживи транспорт)</w:t>
            </w:r>
          </w:p>
        </w:tc>
        <w:tc>
          <w:tcPr>
            <w:tcW w:w="1222" w:type="dxa"/>
            <w:vAlign w:val="center"/>
          </w:tcPr>
          <w:p w14:paraId="45444E7D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6883FCA1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2A7FA9EB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7EA678C1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537382E4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831F8" w:rsidRPr="00E831F8" w14:paraId="5000DB31" w14:textId="77777777" w:rsidTr="00960F5F">
        <w:trPr>
          <w:trHeight w:val="436"/>
        </w:trPr>
        <w:tc>
          <w:tcPr>
            <w:tcW w:w="392" w:type="dxa"/>
            <w:tcBorders>
              <w:right w:val="nil"/>
            </w:tcBorders>
            <w:vAlign w:val="center"/>
          </w:tcPr>
          <w:p w14:paraId="426C618D" w14:textId="77777777" w:rsidR="00962700" w:rsidRPr="00E831F8" w:rsidRDefault="00962700" w:rsidP="00960F5F">
            <w:pPr>
              <w:jc w:val="both"/>
              <w:rPr>
                <w:sz w:val="20"/>
                <w:szCs w:val="20"/>
              </w:rPr>
            </w:pPr>
            <w:r w:rsidRPr="00E831F8">
              <w:rPr>
                <w:sz w:val="20"/>
                <w:szCs w:val="20"/>
              </w:rPr>
              <w:t>5.</w:t>
            </w:r>
          </w:p>
        </w:tc>
        <w:tc>
          <w:tcPr>
            <w:tcW w:w="3595" w:type="dxa"/>
            <w:tcBorders>
              <w:left w:val="nil"/>
            </w:tcBorders>
            <w:vAlign w:val="center"/>
          </w:tcPr>
          <w:p w14:paraId="52E72554" w14:textId="77777777" w:rsidR="00962700" w:rsidRPr="00E831F8" w:rsidRDefault="00962700" w:rsidP="00960F5F">
            <w:pPr>
              <w:jc w:val="both"/>
              <w:rPr>
                <w:sz w:val="20"/>
                <w:szCs w:val="20"/>
              </w:rPr>
            </w:pPr>
            <w:r w:rsidRPr="00E831F8">
              <w:rPr>
                <w:sz w:val="20"/>
                <w:szCs w:val="20"/>
              </w:rPr>
              <w:t>Зелене набавке и зелени финансијски инструменти</w:t>
            </w:r>
          </w:p>
        </w:tc>
        <w:tc>
          <w:tcPr>
            <w:tcW w:w="1222" w:type="dxa"/>
            <w:vAlign w:val="center"/>
          </w:tcPr>
          <w:p w14:paraId="088FEFD2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14EFF8C6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55278138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67953182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61994535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831F8" w:rsidRPr="00E831F8" w14:paraId="4392FA26" w14:textId="77777777" w:rsidTr="00960F5F">
        <w:trPr>
          <w:trHeight w:val="436"/>
        </w:trPr>
        <w:tc>
          <w:tcPr>
            <w:tcW w:w="392" w:type="dxa"/>
            <w:tcBorders>
              <w:right w:val="nil"/>
            </w:tcBorders>
            <w:vAlign w:val="center"/>
          </w:tcPr>
          <w:p w14:paraId="4BE5D7F1" w14:textId="77777777" w:rsidR="00962700" w:rsidRPr="00E831F8" w:rsidRDefault="00962700" w:rsidP="00960F5F">
            <w:pPr>
              <w:jc w:val="both"/>
              <w:rPr>
                <w:sz w:val="20"/>
                <w:szCs w:val="20"/>
                <w:lang w:val="en-GB"/>
              </w:rPr>
            </w:pPr>
            <w:r w:rsidRPr="00E831F8">
              <w:rPr>
                <w:sz w:val="20"/>
                <w:szCs w:val="20"/>
                <w:lang w:val="en-GB"/>
              </w:rPr>
              <w:t>6.</w:t>
            </w:r>
          </w:p>
        </w:tc>
        <w:tc>
          <w:tcPr>
            <w:tcW w:w="3595" w:type="dxa"/>
            <w:tcBorders>
              <w:left w:val="nil"/>
            </w:tcBorders>
            <w:vAlign w:val="center"/>
          </w:tcPr>
          <w:p w14:paraId="4B9A1D07" w14:textId="77777777" w:rsidR="00962700" w:rsidRPr="00E831F8" w:rsidRDefault="00962700" w:rsidP="00960F5F">
            <w:pPr>
              <w:jc w:val="both"/>
              <w:rPr>
                <w:sz w:val="20"/>
                <w:szCs w:val="20"/>
              </w:rPr>
            </w:pPr>
            <w:r w:rsidRPr="00E831F8">
              <w:rPr>
                <w:sz w:val="20"/>
                <w:szCs w:val="20"/>
              </w:rPr>
              <w:t>Бизнис Плану/ Стратегије за озелењавање пословања привредног субјект</w:t>
            </w:r>
          </w:p>
        </w:tc>
        <w:tc>
          <w:tcPr>
            <w:tcW w:w="1222" w:type="dxa"/>
            <w:vAlign w:val="center"/>
          </w:tcPr>
          <w:p w14:paraId="725885A2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490B8DDD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5B4E346B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623DE49B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7B77F22F" w14:textId="77777777" w:rsidR="00962700" w:rsidRPr="00E831F8" w:rsidRDefault="00962700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3EC03ACF" w14:textId="77777777" w:rsidR="00100BD1" w:rsidRPr="00E831F8" w:rsidRDefault="00100BD1" w:rsidP="00A43E88">
      <w:pPr>
        <w:jc w:val="both"/>
        <w:rPr>
          <w:rFonts w:cs="Calibri"/>
          <w:sz w:val="20"/>
        </w:rPr>
      </w:pPr>
    </w:p>
    <w:p w14:paraId="2B9C2AF1" w14:textId="2AA4AC8E" w:rsidR="00A43E88" w:rsidRPr="00E831F8" w:rsidRDefault="00A43E88" w:rsidP="002072CD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E831F8">
        <w:rPr>
          <w:rFonts w:cs="Calibri"/>
          <w:sz w:val="20"/>
        </w:rPr>
        <w:t>Колико</w:t>
      </w:r>
      <w:r w:rsidR="003528EF" w:rsidRPr="00E831F8">
        <w:t xml:space="preserve"> </w:t>
      </w:r>
      <w:r w:rsidR="003528EF" w:rsidRPr="00E831F8">
        <w:rPr>
          <w:rFonts w:cs="Calibri"/>
          <w:sz w:val="20"/>
        </w:rPr>
        <w:t>сматрате да је ваше знање о обрађеној теми ефективно повећано</w:t>
      </w:r>
      <w:r w:rsidRPr="00E831F8">
        <w:rPr>
          <w:rFonts w:cs="Calibri"/>
          <w:sz w:val="20"/>
        </w:rPr>
        <w:t>?</w:t>
      </w:r>
      <w:r w:rsidR="00D1053C" w:rsidRPr="00E831F8">
        <w:rPr>
          <w:rFonts w:cs="Calibri"/>
          <w:sz w:val="20"/>
        </w:rPr>
        <w:t xml:space="preserve"> </w:t>
      </w:r>
      <w:r w:rsidR="00D1053C" w:rsidRPr="00E831F8">
        <w:rPr>
          <w:sz w:val="20"/>
          <w:szCs w:val="20"/>
        </w:rPr>
        <w:t>Оцењивање се врши на скали од 1 до 5 (при чему је 1 најнижа, а 5 највиша оцена) и то означавањем (X) релевантне оцене за наведену тему у табели испод.</w:t>
      </w:r>
    </w:p>
    <w:p w14:paraId="368BFFD9" w14:textId="77777777" w:rsidR="00100BD1" w:rsidRPr="00E831F8" w:rsidRDefault="00100BD1" w:rsidP="00A43E88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3595"/>
        <w:gridCol w:w="1222"/>
        <w:gridCol w:w="1204"/>
        <w:gridCol w:w="1158"/>
        <w:gridCol w:w="1326"/>
        <w:gridCol w:w="982"/>
      </w:tblGrid>
      <w:tr w:rsidR="00E831F8" w:rsidRPr="00E831F8" w14:paraId="0F95A9CA" w14:textId="77777777" w:rsidTr="00AA2441">
        <w:tc>
          <w:tcPr>
            <w:tcW w:w="3987" w:type="dxa"/>
            <w:gridSpan w:val="2"/>
            <w:vAlign w:val="center"/>
          </w:tcPr>
          <w:p w14:paraId="591D59F7" w14:textId="77777777" w:rsidR="00374013" w:rsidRPr="00E831F8" w:rsidRDefault="00374013" w:rsidP="00AA2441">
            <w:pPr>
              <w:jc w:val="center"/>
              <w:rPr>
                <w:sz w:val="20"/>
                <w:szCs w:val="20"/>
              </w:rPr>
            </w:pPr>
            <w:r w:rsidRPr="00E831F8">
              <w:rPr>
                <w:sz w:val="20"/>
                <w:szCs w:val="20"/>
              </w:rPr>
              <w:t>Модул</w:t>
            </w:r>
          </w:p>
        </w:tc>
        <w:tc>
          <w:tcPr>
            <w:tcW w:w="1222" w:type="dxa"/>
            <w:vAlign w:val="center"/>
          </w:tcPr>
          <w:p w14:paraId="5611386A" w14:textId="77777777" w:rsidR="00374013" w:rsidRPr="00E831F8" w:rsidRDefault="00374013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E831F8">
              <w:rPr>
                <w:rFonts w:cs="Calibri"/>
                <w:sz w:val="20"/>
                <w:szCs w:val="20"/>
              </w:rPr>
              <w:t>Недовољно</w:t>
            </w:r>
          </w:p>
          <w:p w14:paraId="6DAE129F" w14:textId="77777777" w:rsidR="00374013" w:rsidRPr="00E831F8" w:rsidRDefault="00374013" w:rsidP="00AA2441">
            <w:pPr>
              <w:jc w:val="center"/>
              <w:rPr>
                <w:sz w:val="20"/>
                <w:szCs w:val="20"/>
                <w:lang w:val="en-US"/>
              </w:rPr>
            </w:pPr>
            <w:r w:rsidRPr="00E831F8">
              <w:rPr>
                <w:rFonts w:cs="Calibri"/>
                <w:sz w:val="20"/>
                <w:szCs w:val="20"/>
              </w:rPr>
              <w:t>(1)</w:t>
            </w:r>
          </w:p>
        </w:tc>
        <w:tc>
          <w:tcPr>
            <w:tcW w:w="1204" w:type="dxa"/>
            <w:vAlign w:val="center"/>
          </w:tcPr>
          <w:p w14:paraId="4A0D4EFA" w14:textId="77777777" w:rsidR="00374013" w:rsidRPr="00E831F8" w:rsidRDefault="00374013" w:rsidP="00AA2441">
            <w:pPr>
              <w:jc w:val="center"/>
              <w:rPr>
                <w:sz w:val="20"/>
                <w:szCs w:val="20"/>
                <w:lang w:val="en-US"/>
              </w:rPr>
            </w:pPr>
            <w:r w:rsidRPr="00E831F8">
              <w:rPr>
                <w:rFonts w:cs="Calibri"/>
                <w:sz w:val="20"/>
                <w:szCs w:val="20"/>
              </w:rPr>
              <w:t>Делимично добро  (2)</w:t>
            </w:r>
          </w:p>
        </w:tc>
        <w:tc>
          <w:tcPr>
            <w:tcW w:w="1158" w:type="dxa"/>
            <w:vAlign w:val="center"/>
          </w:tcPr>
          <w:p w14:paraId="7B9BB857" w14:textId="77777777" w:rsidR="00374013" w:rsidRPr="00E831F8" w:rsidRDefault="00374013" w:rsidP="00AA2441">
            <w:pPr>
              <w:jc w:val="center"/>
              <w:rPr>
                <w:sz w:val="20"/>
                <w:szCs w:val="20"/>
                <w:lang w:val="en-US"/>
              </w:rPr>
            </w:pPr>
            <w:r w:rsidRPr="00E831F8">
              <w:rPr>
                <w:rFonts w:cs="Calibri"/>
                <w:sz w:val="20"/>
                <w:szCs w:val="20"/>
              </w:rPr>
              <w:t>Просечно (3)</w:t>
            </w:r>
          </w:p>
        </w:tc>
        <w:tc>
          <w:tcPr>
            <w:tcW w:w="1326" w:type="dxa"/>
            <w:vAlign w:val="center"/>
          </w:tcPr>
          <w:p w14:paraId="1FFBD48C" w14:textId="77777777" w:rsidR="00374013" w:rsidRPr="00E831F8" w:rsidRDefault="00374013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E831F8">
              <w:rPr>
                <w:rFonts w:cs="Calibri"/>
                <w:sz w:val="20"/>
                <w:szCs w:val="20"/>
              </w:rPr>
              <w:t>Врло добро</w:t>
            </w:r>
          </w:p>
          <w:p w14:paraId="1B15CAEA" w14:textId="77777777" w:rsidR="00374013" w:rsidRPr="00E831F8" w:rsidRDefault="00374013" w:rsidP="00AA2441">
            <w:pPr>
              <w:jc w:val="center"/>
              <w:rPr>
                <w:sz w:val="20"/>
                <w:szCs w:val="20"/>
                <w:lang w:val="en-US"/>
              </w:rPr>
            </w:pPr>
            <w:r w:rsidRPr="00E831F8">
              <w:rPr>
                <w:rFonts w:cs="Calibri"/>
                <w:sz w:val="20"/>
                <w:szCs w:val="20"/>
              </w:rPr>
              <w:t>(4)</w:t>
            </w:r>
          </w:p>
        </w:tc>
        <w:tc>
          <w:tcPr>
            <w:tcW w:w="982" w:type="dxa"/>
            <w:vAlign w:val="center"/>
          </w:tcPr>
          <w:p w14:paraId="2E16347F" w14:textId="77777777" w:rsidR="00374013" w:rsidRPr="00E831F8" w:rsidRDefault="00374013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E831F8">
              <w:rPr>
                <w:rFonts w:cs="Calibri"/>
                <w:sz w:val="20"/>
                <w:szCs w:val="20"/>
              </w:rPr>
              <w:t>Одлично</w:t>
            </w:r>
          </w:p>
          <w:p w14:paraId="24E8BC89" w14:textId="77777777" w:rsidR="00374013" w:rsidRPr="00E831F8" w:rsidRDefault="00374013" w:rsidP="00AA2441">
            <w:pPr>
              <w:jc w:val="center"/>
              <w:rPr>
                <w:sz w:val="20"/>
                <w:szCs w:val="20"/>
                <w:lang w:val="en-US"/>
              </w:rPr>
            </w:pPr>
            <w:r w:rsidRPr="00E831F8">
              <w:rPr>
                <w:rFonts w:cs="Calibri"/>
                <w:sz w:val="20"/>
                <w:szCs w:val="20"/>
              </w:rPr>
              <w:t xml:space="preserve"> (5)</w:t>
            </w:r>
          </w:p>
        </w:tc>
      </w:tr>
      <w:tr w:rsidR="00E831F8" w:rsidRPr="00E831F8" w14:paraId="7B2F51A7" w14:textId="77777777" w:rsidTr="00AA2441">
        <w:trPr>
          <w:trHeight w:val="436"/>
        </w:trPr>
        <w:tc>
          <w:tcPr>
            <w:tcW w:w="392" w:type="dxa"/>
            <w:tcBorders>
              <w:right w:val="nil"/>
            </w:tcBorders>
            <w:vAlign w:val="center"/>
          </w:tcPr>
          <w:p w14:paraId="7B9F71F0" w14:textId="77777777" w:rsidR="00374013" w:rsidRPr="00E831F8" w:rsidRDefault="00374013" w:rsidP="00AA2441">
            <w:pPr>
              <w:jc w:val="both"/>
              <w:rPr>
                <w:sz w:val="20"/>
                <w:szCs w:val="20"/>
              </w:rPr>
            </w:pPr>
            <w:r w:rsidRPr="00E831F8">
              <w:rPr>
                <w:sz w:val="20"/>
                <w:szCs w:val="20"/>
              </w:rPr>
              <w:t>1.</w:t>
            </w:r>
          </w:p>
        </w:tc>
        <w:tc>
          <w:tcPr>
            <w:tcW w:w="3595" w:type="dxa"/>
            <w:tcBorders>
              <w:left w:val="nil"/>
            </w:tcBorders>
            <w:vAlign w:val="center"/>
          </w:tcPr>
          <w:p w14:paraId="2EE2EFF0" w14:textId="77777777" w:rsidR="00374013" w:rsidRPr="00E831F8" w:rsidRDefault="00374013" w:rsidP="00AA2441">
            <w:pPr>
              <w:jc w:val="both"/>
              <w:rPr>
                <w:sz w:val="20"/>
                <w:szCs w:val="20"/>
                <w:lang w:val="en-US"/>
              </w:rPr>
            </w:pPr>
            <w:r w:rsidRPr="00E831F8">
              <w:rPr>
                <w:sz w:val="20"/>
                <w:szCs w:val="20"/>
              </w:rPr>
              <w:t>Рециклажа и смањење отпада</w:t>
            </w:r>
          </w:p>
        </w:tc>
        <w:tc>
          <w:tcPr>
            <w:tcW w:w="1222" w:type="dxa"/>
            <w:vAlign w:val="center"/>
          </w:tcPr>
          <w:p w14:paraId="531B8574" w14:textId="77777777" w:rsidR="00374013" w:rsidRPr="00E831F8" w:rsidRDefault="00374013" w:rsidP="00AA244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61DBA6FA" w14:textId="77777777" w:rsidR="00374013" w:rsidRPr="00E831F8" w:rsidRDefault="00374013" w:rsidP="00AA244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42A1BDFB" w14:textId="77777777" w:rsidR="00374013" w:rsidRPr="00E831F8" w:rsidRDefault="00374013" w:rsidP="00AA244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52021502" w14:textId="77777777" w:rsidR="00374013" w:rsidRPr="00E831F8" w:rsidRDefault="00374013" w:rsidP="00AA244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34ECCADD" w14:textId="77777777" w:rsidR="00374013" w:rsidRPr="00E831F8" w:rsidRDefault="00374013" w:rsidP="00AA244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831F8" w:rsidRPr="00E831F8" w14:paraId="4A10C38C" w14:textId="77777777" w:rsidTr="00AA2441">
        <w:trPr>
          <w:trHeight w:val="436"/>
        </w:trPr>
        <w:tc>
          <w:tcPr>
            <w:tcW w:w="392" w:type="dxa"/>
            <w:tcBorders>
              <w:right w:val="nil"/>
            </w:tcBorders>
            <w:vAlign w:val="center"/>
          </w:tcPr>
          <w:p w14:paraId="615C7DE9" w14:textId="77777777" w:rsidR="00374013" w:rsidRPr="00E831F8" w:rsidRDefault="00374013" w:rsidP="00AA2441">
            <w:pPr>
              <w:jc w:val="both"/>
              <w:rPr>
                <w:sz w:val="20"/>
                <w:szCs w:val="20"/>
              </w:rPr>
            </w:pPr>
            <w:r w:rsidRPr="00E831F8">
              <w:rPr>
                <w:sz w:val="20"/>
                <w:szCs w:val="20"/>
              </w:rPr>
              <w:t>2.</w:t>
            </w:r>
          </w:p>
        </w:tc>
        <w:tc>
          <w:tcPr>
            <w:tcW w:w="3595" w:type="dxa"/>
            <w:tcBorders>
              <w:left w:val="nil"/>
            </w:tcBorders>
            <w:vAlign w:val="center"/>
          </w:tcPr>
          <w:p w14:paraId="3457326E" w14:textId="77777777" w:rsidR="00374013" w:rsidRPr="00E831F8" w:rsidRDefault="00374013" w:rsidP="00AA2441">
            <w:pPr>
              <w:jc w:val="both"/>
              <w:rPr>
                <w:sz w:val="20"/>
                <w:szCs w:val="20"/>
              </w:rPr>
            </w:pPr>
            <w:r w:rsidRPr="00E831F8">
              <w:rPr>
                <w:sz w:val="20"/>
                <w:szCs w:val="20"/>
              </w:rPr>
              <w:t>Очување енергије и воде</w:t>
            </w:r>
          </w:p>
        </w:tc>
        <w:tc>
          <w:tcPr>
            <w:tcW w:w="1222" w:type="dxa"/>
            <w:vAlign w:val="center"/>
          </w:tcPr>
          <w:p w14:paraId="10367730" w14:textId="77777777" w:rsidR="00374013" w:rsidRPr="00E831F8" w:rsidRDefault="00374013" w:rsidP="00AA244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14871C05" w14:textId="77777777" w:rsidR="00374013" w:rsidRPr="00E831F8" w:rsidRDefault="00374013" w:rsidP="00AA244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1E4AAC68" w14:textId="77777777" w:rsidR="00374013" w:rsidRPr="00E831F8" w:rsidRDefault="00374013" w:rsidP="00AA244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31C4DB49" w14:textId="77777777" w:rsidR="00374013" w:rsidRPr="00E831F8" w:rsidRDefault="00374013" w:rsidP="00AA244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681D60A0" w14:textId="77777777" w:rsidR="00374013" w:rsidRPr="00E831F8" w:rsidRDefault="00374013" w:rsidP="00AA244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831F8" w:rsidRPr="00E831F8" w14:paraId="186350CC" w14:textId="77777777" w:rsidTr="00AA2441">
        <w:trPr>
          <w:trHeight w:val="436"/>
        </w:trPr>
        <w:tc>
          <w:tcPr>
            <w:tcW w:w="392" w:type="dxa"/>
            <w:tcBorders>
              <w:right w:val="nil"/>
            </w:tcBorders>
            <w:vAlign w:val="center"/>
          </w:tcPr>
          <w:p w14:paraId="002AC182" w14:textId="77777777" w:rsidR="00374013" w:rsidRPr="00E831F8" w:rsidRDefault="00374013" w:rsidP="00AA2441">
            <w:pPr>
              <w:jc w:val="both"/>
              <w:rPr>
                <w:sz w:val="20"/>
                <w:szCs w:val="20"/>
              </w:rPr>
            </w:pPr>
            <w:r w:rsidRPr="00E831F8">
              <w:rPr>
                <w:sz w:val="20"/>
                <w:szCs w:val="20"/>
              </w:rPr>
              <w:t>3.</w:t>
            </w:r>
          </w:p>
        </w:tc>
        <w:tc>
          <w:tcPr>
            <w:tcW w:w="3595" w:type="dxa"/>
            <w:tcBorders>
              <w:left w:val="nil"/>
            </w:tcBorders>
            <w:vAlign w:val="center"/>
          </w:tcPr>
          <w:p w14:paraId="034E3E12" w14:textId="77777777" w:rsidR="00374013" w:rsidRPr="00E831F8" w:rsidRDefault="00374013" w:rsidP="00AA2441">
            <w:pPr>
              <w:jc w:val="both"/>
              <w:rPr>
                <w:sz w:val="20"/>
                <w:szCs w:val="20"/>
              </w:rPr>
            </w:pPr>
            <w:r w:rsidRPr="00E831F8">
              <w:rPr>
                <w:sz w:val="20"/>
                <w:szCs w:val="20"/>
              </w:rPr>
              <w:t>Спречавање загађења</w:t>
            </w:r>
          </w:p>
        </w:tc>
        <w:tc>
          <w:tcPr>
            <w:tcW w:w="1222" w:type="dxa"/>
            <w:vAlign w:val="center"/>
          </w:tcPr>
          <w:p w14:paraId="6BAFE199" w14:textId="77777777" w:rsidR="00374013" w:rsidRPr="00E831F8" w:rsidRDefault="00374013" w:rsidP="00AA244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556EA77A" w14:textId="77777777" w:rsidR="00374013" w:rsidRPr="00E831F8" w:rsidRDefault="00374013" w:rsidP="00AA244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111BC585" w14:textId="77777777" w:rsidR="00374013" w:rsidRPr="00E831F8" w:rsidRDefault="00374013" w:rsidP="00AA244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71753CC1" w14:textId="77777777" w:rsidR="00374013" w:rsidRPr="00E831F8" w:rsidRDefault="00374013" w:rsidP="00AA244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39A8B638" w14:textId="77777777" w:rsidR="00374013" w:rsidRPr="00E831F8" w:rsidRDefault="00374013" w:rsidP="00AA244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831F8" w:rsidRPr="00E831F8" w14:paraId="607E0BB4" w14:textId="77777777" w:rsidTr="00AA2441">
        <w:trPr>
          <w:trHeight w:val="436"/>
        </w:trPr>
        <w:tc>
          <w:tcPr>
            <w:tcW w:w="392" w:type="dxa"/>
            <w:tcBorders>
              <w:right w:val="nil"/>
            </w:tcBorders>
            <w:vAlign w:val="center"/>
          </w:tcPr>
          <w:p w14:paraId="351F5C68" w14:textId="77777777" w:rsidR="00374013" w:rsidRPr="00E831F8" w:rsidRDefault="00374013" w:rsidP="00AA2441">
            <w:pPr>
              <w:jc w:val="both"/>
              <w:rPr>
                <w:sz w:val="20"/>
                <w:szCs w:val="20"/>
              </w:rPr>
            </w:pPr>
            <w:r w:rsidRPr="00E831F8">
              <w:rPr>
                <w:sz w:val="20"/>
                <w:szCs w:val="20"/>
              </w:rPr>
              <w:t>4.</w:t>
            </w:r>
          </w:p>
        </w:tc>
        <w:tc>
          <w:tcPr>
            <w:tcW w:w="3595" w:type="dxa"/>
            <w:tcBorders>
              <w:left w:val="nil"/>
            </w:tcBorders>
            <w:vAlign w:val="center"/>
          </w:tcPr>
          <w:p w14:paraId="0F28C166" w14:textId="77777777" w:rsidR="00374013" w:rsidRPr="00E831F8" w:rsidRDefault="00374013" w:rsidP="00AA2441">
            <w:pPr>
              <w:jc w:val="both"/>
              <w:rPr>
                <w:sz w:val="20"/>
                <w:szCs w:val="20"/>
              </w:rPr>
            </w:pPr>
            <w:r w:rsidRPr="00E831F8">
              <w:rPr>
                <w:sz w:val="20"/>
                <w:szCs w:val="20"/>
              </w:rPr>
              <w:t>Зелена дистрибуција (паковање и одрживи транспорт)</w:t>
            </w:r>
          </w:p>
        </w:tc>
        <w:tc>
          <w:tcPr>
            <w:tcW w:w="1222" w:type="dxa"/>
            <w:vAlign w:val="center"/>
          </w:tcPr>
          <w:p w14:paraId="299021B3" w14:textId="77777777" w:rsidR="00374013" w:rsidRPr="00E831F8" w:rsidRDefault="00374013" w:rsidP="00AA244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196999FC" w14:textId="77777777" w:rsidR="00374013" w:rsidRPr="00E831F8" w:rsidRDefault="00374013" w:rsidP="00AA244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034516BE" w14:textId="77777777" w:rsidR="00374013" w:rsidRPr="00E831F8" w:rsidRDefault="00374013" w:rsidP="00AA244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0C86215D" w14:textId="77777777" w:rsidR="00374013" w:rsidRPr="00E831F8" w:rsidRDefault="00374013" w:rsidP="00AA244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10BA91F5" w14:textId="77777777" w:rsidR="00374013" w:rsidRPr="00E831F8" w:rsidRDefault="00374013" w:rsidP="00AA244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831F8" w:rsidRPr="00E831F8" w14:paraId="3E5E32B4" w14:textId="77777777" w:rsidTr="00AA2441">
        <w:trPr>
          <w:trHeight w:val="436"/>
        </w:trPr>
        <w:tc>
          <w:tcPr>
            <w:tcW w:w="392" w:type="dxa"/>
            <w:tcBorders>
              <w:right w:val="nil"/>
            </w:tcBorders>
            <w:vAlign w:val="center"/>
          </w:tcPr>
          <w:p w14:paraId="5E93F3AF" w14:textId="77777777" w:rsidR="00374013" w:rsidRPr="00E831F8" w:rsidRDefault="00374013" w:rsidP="00AA2441">
            <w:pPr>
              <w:jc w:val="both"/>
              <w:rPr>
                <w:sz w:val="20"/>
                <w:szCs w:val="20"/>
              </w:rPr>
            </w:pPr>
            <w:r w:rsidRPr="00E831F8">
              <w:rPr>
                <w:sz w:val="20"/>
                <w:szCs w:val="20"/>
              </w:rPr>
              <w:t>5.</w:t>
            </w:r>
          </w:p>
        </w:tc>
        <w:tc>
          <w:tcPr>
            <w:tcW w:w="3595" w:type="dxa"/>
            <w:tcBorders>
              <w:left w:val="nil"/>
            </w:tcBorders>
            <w:vAlign w:val="center"/>
          </w:tcPr>
          <w:p w14:paraId="6CF86952" w14:textId="77777777" w:rsidR="00374013" w:rsidRPr="00E831F8" w:rsidRDefault="00374013" w:rsidP="00AA2441">
            <w:pPr>
              <w:jc w:val="both"/>
              <w:rPr>
                <w:sz w:val="20"/>
                <w:szCs w:val="20"/>
              </w:rPr>
            </w:pPr>
            <w:r w:rsidRPr="00E831F8">
              <w:rPr>
                <w:sz w:val="20"/>
                <w:szCs w:val="20"/>
              </w:rPr>
              <w:t>Зелене набавке и зелени финансијски инструменти</w:t>
            </w:r>
          </w:p>
        </w:tc>
        <w:tc>
          <w:tcPr>
            <w:tcW w:w="1222" w:type="dxa"/>
            <w:vAlign w:val="center"/>
          </w:tcPr>
          <w:p w14:paraId="10ED6C72" w14:textId="77777777" w:rsidR="00374013" w:rsidRPr="00E831F8" w:rsidRDefault="00374013" w:rsidP="00AA244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7F661C6A" w14:textId="77777777" w:rsidR="00374013" w:rsidRPr="00E831F8" w:rsidRDefault="00374013" w:rsidP="00AA244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0B5D07E5" w14:textId="77777777" w:rsidR="00374013" w:rsidRPr="00E831F8" w:rsidRDefault="00374013" w:rsidP="00AA244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0B049990" w14:textId="77777777" w:rsidR="00374013" w:rsidRPr="00E831F8" w:rsidRDefault="00374013" w:rsidP="00AA244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4A83D3B9" w14:textId="77777777" w:rsidR="00374013" w:rsidRPr="00E831F8" w:rsidRDefault="00374013" w:rsidP="00AA244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831F8" w:rsidRPr="00E831F8" w14:paraId="7A5DF86A" w14:textId="77777777" w:rsidTr="00AA2441">
        <w:trPr>
          <w:trHeight w:val="436"/>
        </w:trPr>
        <w:tc>
          <w:tcPr>
            <w:tcW w:w="392" w:type="dxa"/>
            <w:tcBorders>
              <w:right w:val="nil"/>
            </w:tcBorders>
            <w:vAlign w:val="center"/>
          </w:tcPr>
          <w:p w14:paraId="2263763A" w14:textId="020FF0C0" w:rsidR="00962700" w:rsidRPr="00E831F8" w:rsidRDefault="00962700" w:rsidP="00AA2441">
            <w:pPr>
              <w:jc w:val="both"/>
              <w:rPr>
                <w:sz w:val="20"/>
                <w:szCs w:val="20"/>
                <w:lang w:val="en-GB"/>
              </w:rPr>
            </w:pPr>
            <w:r w:rsidRPr="00E831F8">
              <w:rPr>
                <w:sz w:val="20"/>
                <w:szCs w:val="20"/>
                <w:lang w:val="en-GB"/>
              </w:rPr>
              <w:t>6.</w:t>
            </w:r>
          </w:p>
        </w:tc>
        <w:tc>
          <w:tcPr>
            <w:tcW w:w="3595" w:type="dxa"/>
            <w:tcBorders>
              <w:left w:val="nil"/>
            </w:tcBorders>
            <w:vAlign w:val="center"/>
          </w:tcPr>
          <w:p w14:paraId="5CBB5A12" w14:textId="2D62C474" w:rsidR="00962700" w:rsidRPr="00E831F8" w:rsidRDefault="00962700" w:rsidP="00AA2441">
            <w:pPr>
              <w:jc w:val="both"/>
              <w:rPr>
                <w:sz w:val="20"/>
                <w:szCs w:val="20"/>
              </w:rPr>
            </w:pPr>
            <w:r w:rsidRPr="00E831F8">
              <w:rPr>
                <w:sz w:val="20"/>
                <w:szCs w:val="20"/>
              </w:rPr>
              <w:t>Бизнис Плану/ Стратегије за озелењавање пословања привредног субјект</w:t>
            </w:r>
          </w:p>
        </w:tc>
        <w:tc>
          <w:tcPr>
            <w:tcW w:w="1222" w:type="dxa"/>
            <w:vAlign w:val="center"/>
          </w:tcPr>
          <w:p w14:paraId="1A7B5DED" w14:textId="77777777" w:rsidR="00962700" w:rsidRPr="00E831F8" w:rsidRDefault="00962700" w:rsidP="00AA244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09CF0A78" w14:textId="77777777" w:rsidR="00962700" w:rsidRPr="00E831F8" w:rsidRDefault="00962700" w:rsidP="00AA244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66D14800" w14:textId="77777777" w:rsidR="00962700" w:rsidRPr="00E831F8" w:rsidRDefault="00962700" w:rsidP="00AA244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05C420DD" w14:textId="77777777" w:rsidR="00962700" w:rsidRPr="00E831F8" w:rsidRDefault="00962700" w:rsidP="00AA244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502D713C" w14:textId="77777777" w:rsidR="00962700" w:rsidRPr="00E831F8" w:rsidRDefault="00962700" w:rsidP="00AA244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21490D07" w14:textId="77777777" w:rsidR="003528EF" w:rsidRPr="00E831F8" w:rsidRDefault="003528EF" w:rsidP="00962700">
      <w:pPr>
        <w:jc w:val="both"/>
        <w:rPr>
          <w:rFonts w:cs="Calibri"/>
          <w:sz w:val="20"/>
        </w:rPr>
      </w:pPr>
    </w:p>
    <w:sectPr w:rsidR="003528EF" w:rsidRPr="00E831F8" w:rsidSect="00572F63">
      <w:footerReference w:type="default" r:id="rId7"/>
      <w:headerReference w:type="first" r:id="rId8"/>
      <w:footerReference w:type="first" r:id="rId9"/>
      <w:pgSz w:w="11909" w:h="16834" w:code="9"/>
      <w:pgMar w:top="1123" w:right="1123" w:bottom="1123" w:left="112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D6892" w14:textId="77777777" w:rsidR="00C32FF4" w:rsidRDefault="00C32FF4" w:rsidP="008B7759">
      <w:r>
        <w:separator/>
      </w:r>
    </w:p>
  </w:endnote>
  <w:endnote w:type="continuationSeparator" w:id="0">
    <w:p w14:paraId="1C2FF61C" w14:textId="77777777" w:rsidR="00C32FF4" w:rsidRDefault="00C32FF4" w:rsidP="008B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8076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C0347" w14:textId="3E9E58FC" w:rsidR="00224875" w:rsidRDefault="002248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7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F51A3B" w14:textId="77777777" w:rsidR="00224875" w:rsidRDefault="00224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6"/>
      <w:gridCol w:w="1916"/>
      <w:gridCol w:w="4027"/>
    </w:tblGrid>
    <w:tr w:rsidR="00224875" w14:paraId="2EA344C5" w14:textId="77777777" w:rsidTr="006E4EFE">
      <w:trPr>
        <w:trHeight w:val="997"/>
      </w:trPr>
      <w:tc>
        <w:tcPr>
          <w:tcW w:w="3936" w:type="dxa"/>
          <w:vAlign w:val="center"/>
        </w:tcPr>
        <w:p w14:paraId="111236FC" w14:textId="5F0C3127" w:rsidR="00224875" w:rsidRDefault="00224875" w:rsidP="006E4EFE">
          <w:pPr>
            <w:pStyle w:val="Footer"/>
            <w:jc w:val="center"/>
          </w:pPr>
          <w:r>
            <w:rPr>
              <w:noProof/>
              <w:color w:val="000080"/>
              <w:sz w:val="14"/>
              <w:lang w:val="en-GB" w:eastAsia="en-GB"/>
            </w:rPr>
            <w:drawing>
              <wp:inline distT="0" distB="0" distL="0" distR="0" wp14:anchorId="71C68ED0" wp14:editId="6961C61C">
                <wp:extent cx="494365" cy="540000"/>
                <wp:effectExtent l="0" t="0" r="1270" b="0"/>
                <wp:docPr id="2099289639" name="Picture 2099289639" descr="A logo of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232927" name="Picture 36232927" descr="A logo of a compan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4365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="Calibri"/>
              <w:noProof/>
              <w:sz w:val="20"/>
              <w:szCs w:val="20"/>
              <w:lang w:val="en-GB" w:eastAsia="en-GB"/>
            </w:rPr>
            <w:drawing>
              <wp:inline distT="0" distB="0" distL="0" distR="0" wp14:anchorId="66FA0672" wp14:editId="20D6414C">
                <wp:extent cx="1794931" cy="540000"/>
                <wp:effectExtent l="0" t="0" r="0" b="0"/>
                <wp:docPr id="297281250" name="Picture 297281250" descr="A blue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A blue text on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49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6" w:type="dxa"/>
          <w:vAlign w:val="center"/>
        </w:tcPr>
        <w:p w14:paraId="02D409F0" w14:textId="5693BA14" w:rsidR="00224875" w:rsidRDefault="00224875" w:rsidP="00531721">
          <w:pPr>
            <w:pStyle w:val="Footer"/>
          </w:pPr>
          <w:r>
            <w:rPr>
              <w:noProof/>
              <w:lang w:val="en-GB" w:eastAsia="en-GB"/>
            </w:rPr>
            <w:drawing>
              <wp:inline distT="0" distB="0" distL="0" distR="0" wp14:anchorId="7C567751" wp14:editId="1C2C4767">
                <wp:extent cx="626935" cy="540000"/>
                <wp:effectExtent l="0" t="0" r="1905" b="0"/>
                <wp:docPr id="185584993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7" w:type="dxa"/>
          <w:vAlign w:val="center"/>
        </w:tcPr>
        <w:p w14:paraId="1B8DEBFF" w14:textId="4DB4E314" w:rsidR="00224875" w:rsidRDefault="00224875" w:rsidP="00531721">
          <w:pPr>
            <w:pStyle w:val="Footer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2F7855BA" wp14:editId="367D83C8">
                <wp:extent cx="2064908" cy="540000"/>
                <wp:effectExtent l="0" t="0" r="0" b="0"/>
                <wp:docPr id="685565043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9743060" name="Picture 1" descr="Blue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4908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E443E5" w14:textId="77777777" w:rsidR="00224875" w:rsidRPr="000518AB" w:rsidRDefault="00224875" w:rsidP="000518AB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1AB5B" w14:textId="77777777" w:rsidR="00C32FF4" w:rsidRDefault="00C32FF4" w:rsidP="008B7759">
      <w:r>
        <w:separator/>
      </w:r>
    </w:p>
  </w:footnote>
  <w:footnote w:type="continuationSeparator" w:id="0">
    <w:p w14:paraId="2D31F8AC" w14:textId="77777777" w:rsidR="00C32FF4" w:rsidRDefault="00C32FF4" w:rsidP="008B7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double" w:sz="4" w:space="0" w:color="008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2693"/>
      <w:gridCol w:w="5235"/>
    </w:tblGrid>
    <w:tr w:rsidR="00224875" w14:paraId="7DFB048F" w14:textId="77777777" w:rsidTr="00BD248D">
      <w:trPr>
        <w:trHeight w:val="1567"/>
      </w:trPr>
      <w:tc>
        <w:tcPr>
          <w:tcW w:w="1951" w:type="dxa"/>
          <w:vAlign w:val="center"/>
        </w:tcPr>
        <w:p w14:paraId="46A65447" w14:textId="2F97A828" w:rsidR="00224875" w:rsidRDefault="00224875">
          <w:pPr>
            <w:pStyle w:val="Header"/>
            <w:rPr>
              <w:noProof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81ACC4A" wp14:editId="671C10D7">
                <wp:extent cx="1079500" cy="861060"/>
                <wp:effectExtent l="0" t="0" r="6350" b="0"/>
                <wp:docPr id="320850324" name="Picture 1" descr="A green leaf and a power co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0850324" name="Picture 1" descr="A green leaf and a power cord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235"/>
                        <a:stretch/>
                      </pic:blipFill>
                      <pic:spPr bwMode="auto">
                        <a:xfrm>
                          <a:off x="0" y="0"/>
                          <a:ext cx="1080000" cy="8614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14:paraId="6F507961" w14:textId="77777777" w:rsidR="00224875" w:rsidRPr="00BD248D" w:rsidRDefault="00224875" w:rsidP="00BD248D">
          <w:pPr>
            <w:pStyle w:val="Header"/>
            <w:rPr>
              <w:b/>
              <w:bCs/>
              <w:noProof/>
              <w:color w:val="008000"/>
              <w:sz w:val="24"/>
              <w:szCs w:val="24"/>
            </w:rPr>
          </w:pPr>
          <w:r w:rsidRPr="00BD248D">
            <w:rPr>
              <w:b/>
              <w:bCs/>
              <w:noProof/>
              <w:color w:val="008000"/>
              <w:sz w:val="24"/>
              <w:szCs w:val="24"/>
            </w:rPr>
            <w:t>Зелени пут</w:t>
          </w:r>
        </w:p>
        <w:p w14:paraId="4BE6471D" w14:textId="7D4D609E" w:rsidR="00224875" w:rsidRDefault="00224875" w:rsidP="00BD248D">
          <w:pPr>
            <w:pStyle w:val="Header"/>
            <w:rPr>
              <w:noProof/>
            </w:rPr>
          </w:pPr>
          <w:r w:rsidRPr="00BD248D">
            <w:rPr>
              <w:b/>
              <w:bCs/>
              <w:noProof/>
              <w:color w:val="008000"/>
              <w:sz w:val="24"/>
              <w:szCs w:val="24"/>
            </w:rPr>
            <w:t>Партнерство за зелено пословање</w:t>
          </w:r>
        </w:p>
      </w:tc>
      <w:tc>
        <w:tcPr>
          <w:tcW w:w="5235" w:type="dxa"/>
          <w:vAlign w:val="center"/>
        </w:tcPr>
        <w:p w14:paraId="08D1674D" w14:textId="77777777" w:rsidR="00224875" w:rsidRPr="00BD248D" w:rsidRDefault="00224875" w:rsidP="00BD248D">
          <w:pPr>
            <w:pStyle w:val="Header"/>
            <w:jc w:val="right"/>
            <w:rPr>
              <w:b/>
              <w:bCs/>
              <w:noProof/>
              <w:color w:val="003399"/>
              <w:sz w:val="28"/>
              <w:szCs w:val="28"/>
            </w:rPr>
          </w:pPr>
          <w:r w:rsidRPr="00BD248D">
            <w:rPr>
              <w:b/>
              <w:bCs/>
              <w:noProof/>
              <w:color w:val="003399"/>
              <w:sz w:val="28"/>
              <w:szCs w:val="28"/>
            </w:rPr>
            <w:t>Еразмус+</w:t>
          </w:r>
        </w:p>
        <w:p w14:paraId="6474A839" w14:textId="77777777" w:rsidR="00224875" w:rsidRPr="00BD248D" w:rsidRDefault="00224875" w:rsidP="00BD248D">
          <w:pPr>
            <w:pStyle w:val="Header"/>
            <w:jc w:val="right"/>
            <w:rPr>
              <w:b/>
              <w:bCs/>
              <w:noProof/>
              <w:color w:val="003399"/>
              <w:sz w:val="20"/>
              <w:szCs w:val="20"/>
            </w:rPr>
          </w:pPr>
          <w:r w:rsidRPr="00BD248D">
            <w:rPr>
              <w:b/>
              <w:bCs/>
              <w:noProof/>
              <w:color w:val="003399"/>
              <w:sz w:val="20"/>
              <w:szCs w:val="20"/>
            </w:rPr>
            <w:t>KA210-ADU - Мала партнерства у образовању одраслих</w:t>
          </w:r>
        </w:p>
        <w:p w14:paraId="0FDF20D3" w14:textId="6A6675D6" w:rsidR="00224875" w:rsidRPr="00BD248D" w:rsidRDefault="00224875" w:rsidP="00BD248D">
          <w:pPr>
            <w:pStyle w:val="Header"/>
            <w:jc w:val="right"/>
            <w:rPr>
              <w:b/>
              <w:bCs/>
              <w:noProof/>
              <w:color w:val="003399"/>
              <w:sz w:val="36"/>
              <w:szCs w:val="36"/>
            </w:rPr>
          </w:pPr>
          <w:r w:rsidRPr="00BD248D">
            <w:rPr>
              <w:b/>
              <w:bCs/>
              <w:noProof/>
              <w:color w:val="003399"/>
              <w:sz w:val="20"/>
              <w:szCs w:val="20"/>
            </w:rPr>
            <w:t>Пројекат 2023-2-RS01-KA210-ADU-000184311</w:t>
          </w:r>
        </w:p>
      </w:tc>
    </w:tr>
  </w:tbl>
  <w:p w14:paraId="746F3849" w14:textId="77777777" w:rsidR="00224875" w:rsidRPr="000518AB" w:rsidRDefault="00224875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B6402"/>
    <w:multiLevelType w:val="hybridMultilevel"/>
    <w:tmpl w:val="8BB4027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5621B"/>
    <w:multiLevelType w:val="hybridMultilevel"/>
    <w:tmpl w:val="70FE473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86AE9"/>
    <w:multiLevelType w:val="hybridMultilevel"/>
    <w:tmpl w:val="8BB402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CC2236"/>
    <w:multiLevelType w:val="hybridMultilevel"/>
    <w:tmpl w:val="1C6E05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8414156">
    <w:abstractNumId w:val="2"/>
  </w:num>
  <w:num w:numId="2" w16cid:durableId="64570053">
    <w:abstractNumId w:val="1"/>
  </w:num>
  <w:num w:numId="3" w16cid:durableId="842864936">
    <w:abstractNumId w:val="0"/>
  </w:num>
  <w:num w:numId="4" w16cid:durableId="1996176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A3C"/>
    <w:rsid w:val="0000057D"/>
    <w:rsid w:val="0001132D"/>
    <w:rsid w:val="0003406E"/>
    <w:rsid w:val="000518AB"/>
    <w:rsid w:val="00083F4F"/>
    <w:rsid w:val="00086936"/>
    <w:rsid w:val="000D4CA8"/>
    <w:rsid w:val="00100BD1"/>
    <w:rsid w:val="0010500A"/>
    <w:rsid w:val="00150864"/>
    <w:rsid w:val="001649C2"/>
    <w:rsid w:val="00167239"/>
    <w:rsid w:val="00186059"/>
    <w:rsid w:val="002179C7"/>
    <w:rsid w:val="00224875"/>
    <w:rsid w:val="0025059C"/>
    <w:rsid w:val="00281E85"/>
    <w:rsid w:val="002A22FB"/>
    <w:rsid w:val="002A4058"/>
    <w:rsid w:val="002F3751"/>
    <w:rsid w:val="00313D4E"/>
    <w:rsid w:val="0034310C"/>
    <w:rsid w:val="003528EF"/>
    <w:rsid w:val="00361BD8"/>
    <w:rsid w:val="00371126"/>
    <w:rsid w:val="00374013"/>
    <w:rsid w:val="00395EA0"/>
    <w:rsid w:val="003A61C8"/>
    <w:rsid w:val="003B25FF"/>
    <w:rsid w:val="003B7F7A"/>
    <w:rsid w:val="003D743A"/>
    <w:rsid w:val="003E740F"/>
    <w:rsid w:val="00421F43"/>
    <w:rsid w:val="004423CC"/>
    <w:rsid w:val="00443182"/>
    <w:rsid w:val="004A7F81"/>
    <w:rsid w:val="004B4CB6"/>
    <w:rsid w:val="004B6203"/>
    <w:rsid w:val="004C0123"/>
    <w:rsid w:val="004D7668"/>
    <w:rsid w:val="004E0AF2"/>
    <w:rsid w:val="00531721"/>
    <w:rsid w:val="005478FD"/>
    <w:rsid w:val="00560C5F"/>
    <w:rsid w:val="005618CA"/>
    <w:rsid w:val="00572F63"/>
    <w:rsid w:val="0058404F"/>
    <w:rsid w:val="0059212F"/>
    <w:rsid w:val="0059233E"/>
    <w:rsid w:val="005B0524"/>
    <w:rsid w:val="005B493A"/>
    <w:rsid w:val="005D71C3"/>
    <w:rsid w:val="005F2645"/>
    <w:rsid w:val="005F7CA4"/>
    <w:rsid w:val="00626614"/>
    <w:rsid w:val="00690359"/>
    <w:rsid w:val="00691E21"/>
    <w:rsid w:val="00696320"/>
    <w:rsid w:val="006B41B2"/>
    <w:rsid w:val="006E23B9"/>
    <w:rsid w:val="006E4EFE"/>
    <w:rsid w:val="007059FC"/>
    <w:rsid w:val="00706A16"/>
    <w:rsid w:val="00727819"/>
    <w:rsid w:val="00730EA0"/>
    <w:rsid w:val="00766564"/>
    <w:rsid w:val="00771799"/>
    <w:rsid w:val="00780026"/>
    <w:rsid w:val="0079584B"/>
    <w:rsid w:val="007C67B6"/>
    <w:rsid w:val="007C78AF"/>
    <w:rsid w:val="0084515A"/>
    <w:rsid w:val="00881A3C"/>
    <w:rsid w:val="008B5FC3"/>
    <w:rsid w:val="008B7759"/>
    <w:rsid w:val="008D1A59"/>
    <w:rsid w:val="009514D2"/>
    <w:rsid w:val="00951975"/>
    <w:rsid w:val="009578C4"/>
    <w:rsid w:val="0096024B"/>
    <w:rsid w:val="00962700"/>
    <w:rsid w:val="00966838"/>
    <w:rsid w:val="00967CE4"/>
    <w:rsid w:val="009B704E"/>
    <w:rsid w:val="009C745B"/>
    <w:rsid w:val="009E0BBD"/>
    <w:rsid w:val="009F0E50"/>
    <w:rsid w:val="009F398A"/>
    <w:rsid w:val="009F3BD7"/>
    <w:rsid w:val="00A110B8"/>
    <w:rsid w:val="00A11605"/>
    <w:rsid w:val="00A25C52"/>
    <w:rsid w:val="00A34AC4"/>
    <w:rsid w:val="00A3594E"/>
    <w:rsid w:val="00A43E88"/>
    <w:rsid w:val="00A468CD"/>
    <w:rsid w:val="00A77FF6"/>
    <w:rsid w:val="00AD4386"/>
    <w:rsid w:val="00AE27DC"/>
    <w:rsid w:val="00AF3ACC"/>
    <w:rsid w:val="00B43AF0"/>
    <w:rsid w:val="00B60897"/>
    <w:rsid w:val="00B645E6"/>
    <w:rsid w:val="00B85DCB"/>
    <w:rsid w:val="00B93352"/>
    <w:rsid w:val="00BA6900"/>
    <w:rsid w:val="00BC2E65"/>
    <w:rsid w:val="00BD0F67"/>
    <w:rsid w:val="00BD12C8"/>
    <w:rsid w:val="00BD248D"/>
    <w:rsid w:val="00C2729A"/>
    <w:rsid w:val="00C32FF4"/>
    <w:rsid w:val="00C41A98"/>
    <w:rsid w:val="00C45538"/>
    <w:rsid w:val="00C5471D"/>
    <w:rsid w:val="00C7164F"/>
    <w:rsid w:val="00C93B4E"/>
    <w:rsid w:val="00C96888"/>
    <w:rsid w:val="00CB13DA"/>
    <w:rsid w:val="00CB5C22"/>
    <w:rsid w:val="00CC4DEB"/>
    <w:rsid w:val="00CD3C18"/>
    <w:rsid w:val="00CF6884"/>
    <w:rsid w:val="00D1053C"/>
    <w:rsid w:val="00D146A4"/>
    <w:rsid w:val="00D2292D"/>
    <w:rsid w:val="00D23FEB"/>
    <w:rsid w:val="00D26733"/>
    <w:rsid w:val="00D37347"/>
    <w:rsid w:val="00D5106F"/>
    <w:rsid w:val="00D537C9"/>
    <w:rsid w:val="00D80DF7"/>
    <w:rsid w:val="00D956FD"/>
    <w:rsid w:val="00DC7820"/>
    <w:rsid w:val="00E16754"/>
    <w:rsid w:val="00E352B4"/>
    <w:rsid w:val="00E51FCE"/>
    <w:rsid w:val="00E54F85"/>
    <w:rsid w:val="00E831F8"/>
    <w:rsid w:val="00EB1FC1"/>
    <w:rsid w:val="00EC791E"/>
    <w:rsid w:val="00ED0952"/>
    <w:rsid w:val="00ED2726"/>
    <w:rsid w:val="00EF6FCA"/>
    <w:rsid w:val="00F22965"/>
    <w:rsid w:val="00F37B4C"/>
    <w:rsid w:val="00F441FA"/>
    <w:rsid w:val="00F51A6B"/>
    <w:rsid w:val="00F878E9"/>
    <w:rsid w:val="00FA28F7"/>
    <w:rsid w:val="00FB1815"/>
    <w:rsid w:val="00FD440D"/>
    <w:rsid w:val="00FE5E4C"/>
    <w:rsid w:val="00FE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C3420"/>
  <w15:chartTrackingRefBased/>
  <w15:docId w15:val="{53024341-6E50-466C-ABC4-D0E2C74B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theme="minorHAns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32D"/>
    <w:rPr>
      <w:kern w:val="0"/>
      <w:lang w:val="sr-Cyrl-R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A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A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A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A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A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A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A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A3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A3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A3C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A3C"/>
    <w:rPr>
      <w:rFonts w:asciiTheme="minorHAnsi" w:eastAsiaTheme="majorEastAsia" w:hAnsiTheme="minorHAnsi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A3C"/>
    <w:rPr>
      <w:rFonts w:asciiTheme="minorHAnsi" w:eastAsiaTheme="majorEastAsia" w:hAnsiTheme="minorHAnsi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A3C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A3C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A3C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A3C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81A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A3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A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A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81A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A3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881A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A3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A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A3C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81A3C"/>
    <w:rPr>
      <w:b/>
      <w:bCs/>
      <w:smallCaps/>
      <w:color w:val="365F91" w:themeColor="accent1" w:themeShade="BF"/>
      <w:spacing w:val="5"/>
    </w:rPr>
  </w:style>
  <w:style w:type="paragraph" w:styleId="Header">
    <w:name w:val="header"/>
    <w:aliases w:val="(17) EPR Header"/>
    <w:basedOn w:val="Normal"/>
    <w:link w:val="HeaderChar"/>
    <w:unhideWhenUsed/>
    <w:rsid w:val="008B7759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(17) EPR Header Char"/>
    <w:basedOn w:val="DefaultParagraphFont"/>
    <w:link w:val="Header"/>
    <w:rsid w:val="008B775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B77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759"/>
    <w:rPr>
      <w:lang w:val="en-GB"/>
    </w:rPr>
  </w:style>
  <w:style w:type="table" w:styleId="TableGrid">
    <w:name w:val="Table Grid"/>
    <w:basedOn w:val="TableNormal"/>
    <w:uiPriority w:val="59"/>
    <w:rsid w:val="00051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">
    <w:name w:val="Char Char2"/>
    <w:basedOn w:val="Normal"/>
    <w:rsid w:val="00313D4E"/>
    <w:pPr>
      <w:spacing w:after="160" w:line="240" w:lineRule="exact"/>
    </w:pPr>
    <w:rPr>
      <w:rFonts w:ascii="Arial" w:hAnsi="Arial" w:cs="Arial"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C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C22"/>
    <w:rPr>
      <w:rFonts w:ascii="Segoe UI" w:hAnsi="Segoe UI" w:cs="Segoe UI"/>
      <w:kern w:val="0"/>
      <w:sz w:val="18"/>
      <w:szCs w:val="18"/>
      <w:lang w:val="sr-Cyrl-R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C74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Milenkovic</dc:creator>
  <cp:keywords/>
  <dc:description/>
  <cp:lastModifiedBy>Goran Milenkovic</cp:lastModifiedBy>
  <cp:revision>48</cp:revision>
  <cp:lastPrinted>2024-03-29T09:45:00Z</cp:lastPrinted>
  <dcterms:created xsi:type="dcterms:W3CDTF">2024-02-13T07:38:00Z</dcterms:created>
  <dcterms:modified xsi:type="dcterms:W3CDTF">2024-11-26T11:15:00Z</dcterms:modified>
</cp:coreProperties>
</file>